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BC7" w:rsidRDefault="008C215F">
      <w:r>
        <w:rPr>
          <w:noProof/>
        </w:rPr>
        <w:drawing>
          <wp:inline distT="0" distB="0" distL="0" distR="0">
            <wp:extent cx="839723" cy="85219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png"/>
                    <pic:cNvPicPr/>
                  </pic:nvPicPr>
                  <pic:blipFill>
                    <a:blip r:embed="rId5">
                      <a:extLst>
                        <a:ext uri="{28A0092B-C50C-407E-A947-70E740481C1C}">
                          <a14:useLocalDpi xmlns:a14="http://schemas.microsoft.com/office/drawing/2010/main" val="0"/>
                        </a:ext>
                      </a:extLst>
                    </a:blip>
                    <a:stretch>
                      <a:fillRect/>
                    </a:stretch>
                  </pic:blipFill>
                  <pic:spPr>
                    <a:xfrm>
                      <a:off x="0" y="0"/>
                      <a:ext cx="839723" cy="852194"/>
                    </a:xfrm>
                    <a:prstGeom prst="rect">
                      <a:avLst/>
                    </a:prstGeom>
                  </pic:spPr>
                </pic:pic>
              </a:graphicData>
            </a:graphic>
          </wp:inline>
        </w:drawing>
      </w:r>
    </w:p>
    <w:p w:rsidR="008C215F" w:rsidRDefault="008C215F">
      <w:pPr>
        <w:rPr>
          <w:sz w:val="40"/>
          <w:szCs w:val="40"/>
        </w:rPr>
      </w:pPr>
      <w:r w:rsidRPr="008C215F">
        <w:rPr>
          <w:sz w:val="40"/>
          <w:szCs w:val="40"/>
        </w:rPr>
        <w:t>Carrington Junior School – Learning council</w:t>
      </w:r>
    </w:p>
    <w:p w:rsidR="008C215F" w:rsidRDefault="008C215F">
      <w:pPr>
        <w:rPr>
          <w:sz w:val="40"/>
          <w:szCs w:val="40"/>
        </w:rPr>
      </w:pPr>
      <w:r>
        <w:rPr>
          <w:sz w:val="40"/>
          <w:szCs w:val="40"/>
        </w:rPr>
        <w:t>Meeting Friday 11</w:t>
      </w:r>
      <w:r w:rsidRPr="008C215F">
        <w:rPr>
          <w:sz w:val="40"/>
          <w:szCs w:val="40"/>
          <w:vertAlign w:val="superscript"/>
        </w:rPr>
        <w:t>th</w:t>
      </w:r>
      <w:r>
        <w:rPr>
          <w:sz w:val="40"/>
          <w:szCs w:val="40"/>
        </w:rPr>
        <w:t xml:space="preserve"> December 2020</w:t>
      </w:r>
    </w:p>
    <w:tbl>
      <w:tblPr>
        <w:tblStyle w:val="TableGrid"/>
        <w:tblW w:w="10506" w:type="dxa"/>
        <w:tblLook w:val="04A0" w:firstRow="1" w:lastRow="0" w:firstColumn="1" w:lastColumn="0" w:noHBand="0" w:noVBand="1"/>
      </w:tblPr>
      <w:tblGrid>
        <w:gridCol w:w="10506"/>
      </w:tblGrid>
      <w:tr w:rsidR="008C215F" w:rsidTr="00D26860">
        <w:trPr>
          <w:trHeight w:val="2106"/>
        </w:trPr>
        <w:tc>
          <w:tcPr>
            <w:tcW w:w="10506" w:type="dxa"/>
          </w:tcPr>
          <w:p w:rsidR="008C215F" w:rsidRDefault="008C215F">
            <w:pPr>
              <w:rPr>
                <w:sz w:val="24"/>
                <w:szCs w:val="24"/>
              </w:rPr>
            </w:pPr>
            <w:bookmarkStart w:id="0" w:name="_GoBack"/>
            <w:bookmarkEnd w:id="0"/>
            <w:r>
              <w:rPr>
                <w:sz w:val="24"/>
                <w:szCs w:val="24"/>
              </w:rPr>
              <w:t>Previous meeting:</w:t>
            </w:r>
          </w:p>
          <w:p w:rsidR="00BE42B7" w:rsidRDefault="00BE42B7">
            <w:pPr>
              <w:rPr>
                <w:sz w:val="24"/>
                <w:szCs w:val="24"/>
              </w:rPr>
            </w:pPr>
          </w:p>
          <w:p w:rsidR="008C215F" w:rsidRDefault="008C215F">
            <w:pPr>
              <w:rPr>
                <w:sz w:val="24"/>
                <w:szCs w:val="24"/>
              </w:rPr>
            </w:pPr>
            <w:r>
              <w:rPr>
                <w:sz w:val="24"/>
                <w:szCs w:val="24"/>
              </w:rPr>
              <w:t>Greeting following introductions of new council members.</w:t>
            </w:r>
          </w:p>
          <w:p w:rsidR="008C215F" w:rsidRDefault="008C215F">
            <w:pPr>
              <w:rPr>
                <w:sz w:val="24"/>
                <w:szCs w:val="24"/>
              </w:rPr>
            </w:pPr>
            <w:r>
              <w:rPr>
                <w:sz w:val="24"/>
                <w:szCs w:val="24"/>
              </w:rPr>
              <w:t>Discussed learning in school and the types of things we might look at in learning council.</w:t>
            </w:r>
          </w:p>
          <w:p w:rsidR="008C215F" w:rsidRDefault="008C215F">
            <w:pPr>
              <w:rPr>
                <w:sz w:val="24"/>
                <w:szCs w:val="24"/>
              </w:rPr>
            </w:pPr>
            <w:r>
              <w:rPr>
                <w:sz w:val="24"/>
                <w:szCs w:val="24"/>
              </w:rPr>
              <w:t>Introduced idea from staff meeting that we should ask learning council how helpful marking was, in particular coloured highlighters.</w:t>
            </w:r>
          </w:p>
          <w:p w:rsidR="008C215F" w:rsidRPr="008C215F" w:rsidRDefault="008C215F">
            <w:pPr>
              <w:rPr>
                <w:sz w:val="24"/>
                <w:szCs w:val="24"/>
              </w:rPr>
            </w:pPr>
            <w:r>
              <w:rPr>
                <w:sz w:val="24"/>
                <w:szCs w:val="24"/>
              </w:rPr>
              <w:t>Council members returned to classes to survey classes.</w:t>
            </w:r>
          </w:p>
        </w:tc>
      </w:tr>
      <w:tr w:rsidR="008C215F" w:rsidTr="00D26860">
        <w:trPr>
          <w:trHeight w:val="7276"/>
        </w:trPr>
        <w:tc>
          <w:tcPr>
            <w:tcW w:w="10506" w:type="dxa"/>
          </w:tcPr>
          <w:p w:rsidR="008C215F" w:rsidRDefault="00BE42B7">
            <w:pPr>
              <w:rPr>
                <w:sz w:val="24"/>
                <w:szCs w:val="24"/>
              </w:rPr>
            </w:pPr>
            <w:r>
              <w:rPr>
                <w:sz w:val="24"/>
                <w:szCs w:val="24"/>
              </w:rPr>
              <w:t>Meeting:</w:t>
            </w:r>
          </w:p>
          <w:p w:rsidR="00BE42B7" w:rsidRDefault="00BE42B7">
            <w:pPr>
              <w:rPr>
                <w:sz w:val="24"/>
                <w:szCs w:val="24"/>
              </w:rPr>
            </w:pPr>
          </w:p>
          <w:p w:rsidR="00BE42B7" w:rsidRDefault="00BE42B7">
            <w:pPr>
              <w:rPr>
                <w:sz w:val="24"/>
                <w:szCs w:val="24"/>
              </w:rPr>
            </w:pPr>
            <w:r>
              <w:rPr>
                <w:sz w:val="24"/>
                <w:szCs w:val="24"/>
              </w:rPr>
              <w:t>Children from each class brought the results of their class survey, focused around the following questions:</w:t>
            </w:r>
          </w:p>
          <w:p w:rsidR="00BE42B7" w:rsidRDefault="00BE42B7" w:rsidP="00BE42B7">
            <w:pPr>
              <w:pStyle w:val="ListParagraph"/>
              <w:numPr>
                <w:ilvl w:val="0"/>
                <w:numId w:val="1"/>
              </w:numPr>
              <w:rPr>
                <w:sz w:val="24"/>
                <w:szCs w:val="24"/>
              </w:rPr>
            </w:pPr>
            <w:r>
              <w:rPr>
                <w:sz w:val="24"/>
                <w:szCs w:val="24"/>
              </w:rPr>
              <w:t>How do you feel about the pink and yellow highlighters?</w:t>
            </w:r>
          </w:p>
          <w:p w:rsidR="00BE42B7" w:rsidRDefault="00BE42B7" w:rsidP="00BE42B7">
            <w:pPr>
              <w:pStyle w:val="ListParagraph"/>
              <w:numPr>
                <w:ilvl w:val="0"/>
                <w:numId w:val="1"/>
              </w:numPr>
              <w:rPr>
                <w:sz w:val="24"/>
                <w:szCs w:val="24"/>
              </w:rPr>
            </w:pPr>
            <w:r>
              <w:rPr>
                <w:sz w:val="24"/>
                <w:szCs w:val="24"/>
              </w:rPr>
              <w:t>Do they understand them?</w:t>
            </w:r>
          </w:p>
          <w:p w:rsidR="00BE42B7" w:rsidRDefault="00BE42B7" w:rsidP="00BE42B7">
            <w:pPr>
              <w:pStyle w:val="ListParagraph"/>
              <w:numPr>
                <w:ilvl w:val="0"/>
                <w:numId w:val="1"/>
              </w:numPr>
              <w:rPr>
                <w:sz w:val="24"/>
                <w:szCs w:val="24"/>
              </w:rPr>
            </w:pPr>
            <w:r>
              <w:rPr>
                <w:sz w:val="24"/>
                <w:szCs w:val="24"/>
              </w:rPr>
              <w:t>Do they help their learning?</w:t>
            </w:r>
          </w:p>
          <w:p w:rsidR="00BE42B7" w:rsidRDefault="00BE42B7" w:rsidP="00BE42B7">
            <w:pPr>
              <w:pStyle w:val="ListParagraph"/>
              <w:numPr>
                <w:ilvl w:val="0"/>
                <w:numId w:val="1"/>
              </w:numPr>
              <w:rPr>
                <w:sz w:val="24"/>
                <w:szCs w:val="24"/>
              </w:rPr>
            </w:pPr>
            <w:r>
              <w:rPr>
                <w:sz w:val="24"/>
                <w:szCs w:val="24"/>
              </w:rPr>
              <w:t>Any other comments about marking.</w:t>
            </w:r>
          </w:p>
          <w:p w:rsidR="00BE42B7" w:rsidRDefault="00BE42B7" w:rsidP="00BE42B7">
            <w:pPr>
              <w:rPr>
                <w:sz w:val="24"/>
                <w:szCs w:val="24"/>
              </w:rPr>
            </w:pPr>
          </w:p>
          <w:p w:rsidR="00BE42B7" w:rsidRDefault="00BE42B7" w:rsidP="00BE42B7">
            <w:pPr>
              <w:rPr>
                <w:sz w:val="24"/>
                <w:szCs w:val="24"/>
              </w:rPr>
            </w:pPr>
            <w:r>
              <w:rPr>
                <w:sz w:val="24"/>
                <w:szCs w:val="24"/>
              </w:rPr>
              <w:t>Children from every class explained that each class had universally considered the highlighters helpful because “They help you to see what you need to fix quickly.” and “It’s good to see what you’ve done really well.”</w:t>
            </w:r>
          </w:p>
          <w:p w:rsidR="00BE42B7" w:rsidRDefault="00BE42B7" w:rsidP="00BE42B7">
            <w:pPr>
              <w:rPr>
                <w:sz w:val="24"/>
                <w:szCs w:val="24"/>
              </w:rPr>
            </w:pPr>
          </w:p>
          <w:p w:rsidR="00BE42B7" w:rsidRDefault="00BE42B7" w:rsidP="00BE42B7">
            <w:pPr>
              <w:rPr>
                <w:sz w:val="24"/>
                <w:szCs w:val="24"/>
              </w:rPr>
            </w:pPr>
            <w:r>
              <w:rPr>
                <w:sz w:val="24"/>
                <w:szCs w:val="24"/>
              </w:rPr>
              <w:t>Year 6 reported that it was useful to have two different colours, with a suggestion that there was a different colour, like green for spelling. Other year groups felt that that would be confusing because we already have green for self-marking and we have the ‘</w:t>
            </w:r>
            <w:proofErr w:type="spellStart"/>
            <w:r>
              <w:rPr>
                <w:sz w:val="24"/>
                <w:szCs w:val="24"/>
              </w:rPr>
              <w:t>sp</w:t>
            </w:r>
            <w:proofErr w:type="spellEnd"/>
            <w:r>
              <w:rPr>
                <w:sz w:val="24"/>
                <w:szCs w:val="24"/>
              </w:rPr>
              <w:t xml:space="preserve">’ code for spellings. </w:t>
            </w:r>
          </w:p>
          <w:p w:rsidR="00D26860" w:rsidRDefault="00D26860" w:rsidP="00BE42B7">
            <w:pPr>
              <w:rPr>
                <w:sz w:val="24"/>
                <w:szCs w:val="24"/>
              </w:rPr>
            </w:pPr>
          </w:p>
          <w:p w:rsidR="00D26860" w:rsidRPr="00D26860" w:rsidRDefault="00D26860" w:rsidP="00BE42B7">
            <w:pPr>
              <w:rPr>
                <w:sz w:val="24"/>
                <w:szCs w:val="24"/>
              </w:rPr>
            </w:pPr>
            <w:r>
              <w:rPr>
                <w:sz w:val="24"/>
                <w:szCs w:val="24"/>
              </w:rPr>
              <w:t xml:space="preserve">Year 3 pupils reported a positive feeling from </w:t>
            </w:r>
            <w:proofErr w:type="spellStart"/>
            <w:r>
              <w:rPr>
                <w:sz w:val="24"/>
                <w:szCs w:val="24"/>
              </w:rPr>
              <w:t>their</w:t>
            </w:r>
            <w:proofErr w:type="spellEnd"/>
            <w:r>
              <w:rPr>
                <w:sz w:val="24"/>
                <w:szCs w:val="24"/>
              </w:rPr>
              <w:t xml:space="preserve"> classes, that </w:t>
            </w:r>
            <w:r w:rsidRPr="00D26860">
              <w:rPr>
                <w:sz w:val="24"/>
                <w:szCs w:val="24"/>
              </w:rPr>
              <w:t>children “</w:t>
            </w:r>
            <w:r w:rsidRPr="00D26860">
              <w:rPr>
                <w:color w:val="000000"/>
                <w:sz w:val="24"/>
                <w:szCs w:val="24"/>
              </w:rPr>
              <w:t>feel ok with pink because I know what I need to practice</w:t>
            </w:r>
            <w:r>
              <w:rPr>
                <w:color w:val="000000"/>
                <w:sz w:val="24"/>
                <w:szCs w:val="24"/>
              </w:rPr>
              <w:t>,</w:t>
            </w:r>
            <w:r w:rsidRPr="00D26860">
              <w:rPr>
                <w:color w:val="000000"/>
                <w:sz w:val="24"/>
                <w:szCs w:val="24"/>
              </w:rPr>
              <w:t xml:space="preserve">” </w:t>
            </w:r>
            <w:r>
              <w:rPr>
                <w:color w:val="000000"/>
                <w:sz w:val="24"/>
                <w:szCs w:val="24"/>
              </w:rPr>
              <w:t>a</w:t>
            </w:r>
            <w:r w:rsidRPr="00D26860">
              <w:rPr>
                <w:color w:val="000000"/>
                <w:sz w:val="24"/>
                <w:szCs w:val="24"/>
              </w:rPr>
              <w:t>nd “</w:t>
            </w:r>
            <w:r w:rsidRPr="00D26860">
              <w:rPr>
                <w:color w:val="000000"/>
                <w:sz w:val="24"/>
                <w:szCs w:val="24"/>
              </w:rPr>
              <w:t xml:space="preserve">when I get pink I feel ok because I know I need to work on </w:t>
            </w:r>
            <w:proofErr w:type="spellStart"/>
            <w:r w:rsidRPr="00D26860">
              <w:rPr>
                <w:color w:val="000000"/>
                <w:sz w:val="24"/>
                <w:szCs w:val="24"/>
              </w:rPr>
              <w:t>iy</w:t>
            </w:r>
            <w:proofErr w:type="spellEnd"/>
            <w:r w:rsidRPr="00D26860">
              <w:rPr>
                <w:color w:val="000000"/>
                <w:sz w:val="24"/>
                <w:szCs w:val="24"/>
              </w:rPr>
              <w:t xml:space="preserve"> and the more I work on it means I can get it right</w:t>
            </w:r>
            <w:r w:rsidRPr="00D26860">
              <w:rPr>
                <w:color w:val="000000"/>
                <w:sz w:val="24"/>
                <w:szCs w:val="24"/>
              </w:rPr>
              <w:t>”</w:t>
            </w:r>
            <w:r>
              <w:rPr>
                <w:color w:val="000000"/>
                <w:sz w:val="24"/>
                <w:szCs w:val="24"/>
              </w:rPr>
              <w:t xml:space="preserve">. </w:t>
            </w:r>
          </w:p>
          <w:p w:rsidR="00BE42B7" w:rsidRDefault="00BE42B7" w:rsidP="00BE42B7">
            <w:pPr>
              <w:rPr>
                <w:sz w:val="24"/>
                <w:szCs w:val="24"/>
              </w:rPr>
            </w:pPr>
          </w:p>
          <w:p w:rsidR="00BE42B7" w:rsidRPr="00BE42B7" w:rsidRDefault="00BE42B7" w:rsidP="0096462A">
            <w:pPr>
              <w:rPr>
                <w:sz w:val="24"/>
                <w:szCs w:val="24"/>
              </w:rPr>
            </w:pPr>
            <w:r>
              <w:rPr>
                <w:sz w:val="24"/>
                <w:szCs w:val="24"/>
              </w:rPr>
              <w:t>Some Year 5 pupils reported that they didn’t like getting pink things but other Year 5s liked knowing what we need to improve.</w:t>
            </w:r>
          </w:p>
        </w:tc>
      </w:tr>
      <w:tr w:rsidR="008C215F" w:rsidTr="00D26860">
        <w:trPr>
          <w:trHeight w:val="2415"/>
        </w:trPr>
        <w:tc>
          <w:tcPr>
            <w:tcW w:w="10506" w:type="dxa"/>
          </w:tcPr>
          <w:p w:rsidR="0096462A" w:rsidRDefault="0096462A" w:rsidP="0096462A">
            <w:pPr>
              <w:rPr>
                <w:sz w:val="24"/>
                <w:szCs w:val="24"/>
              </w:rPr>
            </w:pPr>
            <w:r>
              <w:rPr>
                <w:sz w:val="24"/>
                <w:szCs w:val="24"/>
              </w:rPr>
              <w:t>Next meeting:</w:t>
            </w:r>
          </w:p>
          <w:p w:rsidR="0096462A" w:rsidRDefault="0096462A" w:rsidP="0096462A">
            <w:pPr>
              <w:rPr>
                <w:sz w:val="24"/>
                <w:szCs w:val="24"/>
              </w:rPr>
            </w:pPr>
          </w:p>
          <w:p w:rsidR="008C215F" w:rsidRPr="0096462A" w:rsidRDefault="0096462A">
            <w:pPr>
              <w:rPr>
                <w:sz w:val="24"/>
                <w:szCs w:val="24"/>
              </w:rPr>
            </w:pPr>
            <w:r>
              <w:rPr>
                <w:sz w:val="24"/>
                <w:szCs w:val="24"/>
              </w:rPr>
              <w:t xml:space="preserve">The learning council discussed their focus for meetings in January. We talked about new things in class and how all the books for the class bookshelves were really good. Some of the council members felt that some of the children in their groups weren’t using the books as well as they could. We agreed to focus on reading for the first meeting. The Year 6 pupils mentioned a reading competition. They are going to explain what this is at the start of the next meeting. </w:t>
            </w:r>
          </w:p>
        </w:tc>
      </w:tr>
    </w:tbl>
    <w:p w:rsidR="008C215F" w:rsidRPr="008C215F" w:rsidRDefault="008C215F">
      <w:pPr>
        <w:rPr>
          <w:sz w:val="40"/>
          <w:szCs w:val="40"/>
        </w:rPr>
      </w:pPr>
    </w:p>
    <w:p w:rsidR="008C215F" w:rsidRDefault="008C215F"/>
    <w:sectPr w:rsidR="008C215F" w:rsidSect="00D268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AA6"/>
    <w:multiLevelType w:val="hybridMultilevel"/>
    <w:tmpl w:val="46024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15F"/>
    <w:rsid w:val="00882C21"/>
    <w:rsid w:val="008C215F"/>
    <w:rsid w:val="0096462A"/>
    <w:rsid w:val="00BE42B7"/>
    <w:rsid w:val="00D26860"/>
    <w:rsid w:val="00D32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271B"/>
  <w15:chartTrackingRefBased/>
  <w15:docId w15:val="{2358722B-2428-4A27-89DC-80E61A458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Cameron</dc:creator>
  <cp:keywords/>
  <dc:description/>
  <cp:lastModifiedBy>Emma Cameron</cp:lastModifiedBy>
  <cp:revision>4</cp:revision>
  <dcterms:created xsi:type="dcterms:W3CDTF">2020-12-11T15:18:00Z</dcterms:created>
  <dcterms:modified xsi:type="dcterms:W3CDTF">2020-12-11T15:29:00Z</dcterms:modified>
</cp:coreProperties>
</file>